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5C78" w14:textId="37E7A529" w:rsidR="00775B86" w:rsidRDefault="00775B86" w:rsidP="00775B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Women’s Resource Center</w:t>
      </w:r>
    </w:p>
    <w:p w14:paraId="10F749F6" w14:textId="77777777" w:rsidR="00775B86" w:rsidRDefault="00775B86" w:rsidP="00775B86">
      <w:pPr>
        <w:spacing w:after="0" w:line="240" w:lineRule="auto"/>
        <w:rPr>
          <w:rFonts w:ascii="Calibri" w:eastAsia="Calibri" w:hAnsi="Calibri" w:cs="Calibri"/>
        </w:rPr>
      </w:pPr>
    </w:p>
    <w:p w14:paraId="6E6C39C6" w14:textId="54F332F8" w:rsidR="00775B86" w:rsidRPr="00775B86" w:rsidRDefault="00775B86" w:rsidP="00775B86">
      <w:pPr>
        <w:spacing w:after="0" w:line="240" w:lineRule="auto"/>
        <w:rPr>
          <w:rFonts w:ascii="Calibri" w:eastAsia="Calibri" w:hAnsi="Calibri" w:cs="Calibri"/>
        </w:rPr>
      </w:pPr>
      <w:r w:rsidRPr="00775B86">
        <w:rPr>
          <w:rFonts w:ascii="Calibri" w:eastAsia="Calibri" w:hAnsi="Calibri" w:cs="Calibri"/>
        </w:rPr>
        <w:t>The Women’s Resource has closed its main TC office and the office in Benzie County.  The hotlines remain open and staffed 24/7.</w:t>
      </w:r>
    </w:p>
    <w:p w14:paraId="48F15CDC" w14:textId="77777777" w:rsidR="00775B86" w:rsidRPr="00775B86" w:rsidRDefault="00775B86" w:rsidP="00775B86">
      <w:pPr>
        <w:spacing w:after="0" w:line="240" w:lineRule="auto"/>
        <w:rPr>
          <w:rFonts w:ascii="Calibri" w:eastAsia="Calibri" w:hAnsi="Calibri" w:cs="Calibri"/>
        </w:rPr>
      </w:pPr>
      <w:r w:rsidRPr="00775B86">
        <w:rPr>
          <w:rFonts w:ascii="Calibri" w:eastAsia="Calibri" w:hAnsi="Calibri" w:cs="Calibri"/>
        </w:rPr>
        <w:t>The main office in TC will have the phones manned by a Client Advocate from 8 am to 5 pm, Mon-Fri.  Client Advocates will be working from home using telephone contact</w:t>
      </w:r>
      <w:proofErr w:type="gramStart"/>
      <w:r w:rsidRPr="00775B86">
        <w:rPr>
          <w:rFonts w:ascii="Calibri" w:eastAsia="Calibri" w:hAnsi="Calibri" w:cs="Calibri"/>
        </w:rPr>
        <w:t>, .</w:t>
      </w:r>
      <w:proofErr w:type="gramEnd"/>
      <w:r w:rsidRPr="00775B86">
        <w:rPr>
          <w:rFonts w:ascii="Calibri" w:eastAsia="Calibri" w:hAnsi="Calibri" w:cs="Calibri"/>
        </w:rPr>
        <w:t>  These measures have initially been set up to be in place until 20 April but will continue to be evaluated.</w:t>
      </w:r>
    </w:p>
    <w:p w14:paraId="6E844E8B" w14:textId="77777777" w:rsidR="00775B86" w:rsidRPr="00775B86" w:rsidRDefault="00775B86" w:rsidP="00775B86">
      <w:pPr>
        <w:spacing w:after="0" w:line="240" w:lineRule="auto"/>
        <w:rPr>
          <w:rFonts w:ascii="Calibri" w:eastAsia="Calibri" w:hAnsi="Calibri" w:cs="Calibri"/>
        </w:rPr>
      </w:pPr>
    </w:p>
    <w:p w14:paraId="64C6168A" w14:textId="77777777" w:rsidR="00775B86" w:rsidRPr="00775B86" w:rsidRDefault="00775B86" w:rsidP="00775B86">
      <w:pPr>
        <w:spacing w:after="0" w:line="240" w:lineRule="auto"/>
        <w:rPr>
          <w:rFonts w:ascii="Calibri" w:eastAsia="Calibri" w:hAnsi="Calibri" w:cs="Calibri"/>
        </w:rPr>
      </w:pPr>
      <w:r w:rsidRPr="00775B86">
        <w:rPr>
          <w:rFonts w:ascii="Calibri" w:eastAsia="Calibri" w:hAnsi="Calibri" w:cs="Calibri"/>
        </w:rPr>
        <w:t xml:space="preserve">Additionally, the WRC Thrift Shop closed at 12 Noon today and will remain closed for an initial period of 2 weeks. </w:t>
      </w:r>
    </w:p>
    <w:p w14:paraId="1E5BA9A4" w14:textId="77777777" w:rsidR="00775B86" w:rsidRPr="00775B86" w:rsidRDefault="00775B86" w:rsidP="00775B86">
      <w:pPr>
        <w:spacing w:after="0" w:line="240" w:lineRule="auto"/>
        <w:rPr>
          <w:rFonts w:ascii="Calibri" w:eastAsia="Calibri" w:hAnsi="Calibri" w:cs="Calibri"/>
        </w:rPr>
      </w:pPr>
    </w:p>
    <w:p w14:paraId="3D87B592" w14:textId="77777777" w:rsidR="00775B86" w:rsidRPr="00775B86" w:rsidRDefault="00775B86" w:rsidP="00775B86">
      <w:pPr>
        <w:spacing w:after="0" w:line="240" w:lineRule="auto"/>
        <w:rPr>
          <w:rFonts w:ascii="Calibri" w:eastAsia="Calibri" w:hAnsi="Calibri" w:cs="Calibri"/>
        </w:rPr>
      </w:pPr>
      <w:r w:rsidRPr="00775B86">
        <w:rPr>
          <w:rFonts w:ascii="Calibri" w:eastAsia="Calibri" w:hAnsi="Calibri" w:cs="Calibri"/>
        </w:rPr>
        <w:t xml:space="preserve">Do not hesitate to call should you have further </w:t>
      </w:r>
      <w:proofErr w:type="gramStart"/>
      <w:r w:rsidRPr="00775B86">
        <w:rPr>
          <w:rFonts w:ascii="Calibri" w:eastAsia="Calibri" w:hAnsi="Calibri" w:cs="Calibri"/>
        </w:rPr>
        <w:t>questions  (</w:t>
      </w:r>
      <w:proofErr w:type="gramEnd"/>
      <w:r w:rsidRPr="00775B86">
        <w:rPr>
          <w:rFonts w:ascii="Calibri" w:eastAsia="Calibri" w:hAnsi="Calibri" w:cs="Calibri"/>
        </w:rPr>
        <w:t>231)941-1210</w:t>
      </w:r>
    </w:p>
    <w:p w14:paraId="7701AEDF" w14:textId="77777777" w:rsidR="004F6841" w:rsidRDefault="004F6841"/>
    <w:sectPr w:rsidR="004F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86"/>
    <w:rsid w:val="004F6841"/>
    <w:rsid w:val="007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6020"/>
  <w15:chartTrackingRefBased/>
  <w15:docId w15:val="{6676FBC3-1E70-411E-B3DC-335AD1E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Micham</dc:creator>
  <cp:keywords/>
  <dc:description/>
  <cp:lastModifiedBy>Kim Micham</cp:lastModifiedBy>
  <cp:revision>1</cp:revision>
  <dcterms:created xsi:type="dcterms:W3CDTF">2020-03-18T14:11:00Z</dcterms:created>
  <dcterms:modified xsi:type="dcterms:W3CDTF">2020-03-18T14:12:00Z</dcterms:modified>
</cp:coreProperties>
</file>